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Madonna Catholic School Education Society Meeting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Meeting called to order at </w:t>
      </w:r>
      <w:r w:rsidDel="00000000" w:rsidR="00000000" w:rsidRPr="00000000">
        <w:rPr>
          <w:rtl w:val="0"/>
        </w:rPr>
        <w:t xml:space="preserve">7:57pm, October 18, 2023,</w:t>
      </w:r>
      <w:r w:rsidDel="00000000" w:rsidR="00000000" w:rsidRPr="00000000">
        <w:rPr>
          <w:rtl w:val="0"/>
        </w:rPr>
        <w:t xml:space="preserve"> taking place online via google meet.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 attendance Sheana A, Kerstin A, Kim M, Krystin B, Kim M, Nicole H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7:58pm</w:t>
        <w:tab/>
        <w:t xml:space="preserve">Treasurer Report presented by Krystin B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720" w:firstLine="720"/>
        <w:rPr/>
      </w:pPr>
      <w:r w:rsidDel="00000000" w:rsidR="00000000" w:rsidRPr="00000000">
        <w:rPr>
          <w:rtl w:val="0"/>
        </w:rPr>
        <w:t xml:space="preserve">Current balance is </w:t>
      </w:r>
      <w:r w:rsidDel="00000000" w:rsidR="00000000" w:rsidRPr="00000000">
        <w:rPr>
          <w:rtl w:val="0"/>
        </w:rPr>
        <w:t xml:space="preserve">~$27888.00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720" w:firstLine="720"/>
        <w:rPr/>
      </w:pPr>
      <w:r w:rsidDel="00000000" w:rsidR="00000000" w:rsidRPr="00000000">
        <w:rPr>
          <w:rtl w:val="0"/>
        </w:rPr>
        <w:t xml:space="preserve">Beartracks fundraiser - push for orders (deadline Oct 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8:01pm</w:t>
        <w:tab/>
        <w:t xml:space="preserve">Any ideas for fundraising for this year?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ab/>
        <w:tab/>
        <w:t xml:space="preserve">- Rafflebox (Nov 22- Dec 6 Nicole H will set up)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ab/>
        <w:tab/>
        <w:t xml:space="preserve">- Whoville Trees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ab/>
        <w:tab/>
        <w:t xml:space="preserve">- Stawnichy’s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ab/>
        <w:tab/>
        <w:t xml:space="preserve">- Gift Cards for Greenhouse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ab/>
        <w:tab/>
        <w:t xml:space="preserve">- Madonna Clothing (Kerstin A will follow up with Pam)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ab/>
        <w:tab/>
        <w:t xml:space="preserve">- Bingo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ab/>
        <w:tab/>
        <w:t xml:space="preserve">- flip give site (Kim M will set it up)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ab/>
        <w:tab/>
        <w:t xml:space="preserve">- Little Caesars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Meeting adjourned at 8:20pm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